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75" w:rsidRDefault="00893375" w:rsidP="00B10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893375" w:rsidRDefault="00893375" w:rsidP="00B10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выполнении п</w:t>
      </w:r>
      <w:r w:rsidRPr="00B10DA3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B10DA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улучшению качества оказания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учреждениями дополнительного образования</w:t>
      </w:r>
      <w:r w:rsidRPr="00B10DA3">
        <w:rPr>
          <w:rFonts w:ascii="Times New Roman" w:hAnsi="Times New Roman" w:cs="Times New Roman"/>
          <w:b/>
          <w:bCs/>
          <w:sz w:val="28"/>
          <w:szCs w:val="28"/>
        </w:rPr>
        <w:t>, осуществляющими образовательную деятельность, расположенными на территории городского округа Краснотурьинск, по результатам проведённой в 2017 году независимой оценки качества оказания услуг</w:t>
      </w:r>
    </w:p>
    <w:p w:rsidR="00893375" w:rsidRPr="00B10DA3" w:rsidRDefault="00893375" w:rsidP="00B10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375" w:rsidRDefault="00893375" w:rsidP="000F64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351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Муниципальное автономное учреждение дополнительного образования </w:t>
      </w:r>
    </w:p>
    <w:p w:rsidR="00893375" w:rsidRPr="003351B3" w:rsidRDefault="00893375" w:rsidP="000F64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351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«Центр детского творчества» ГО Краснотурьинск_</w:t>
      </w:r>
    </w:p>
    <w:p w:rsidR="00893375" w:rsidRDefault="00893375" w:rsidP="000855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340FFF">
        <w:rPr>
          <w:rFonts w:ascii="Times New Roman" w:hAnsi="Times New Roman" w:cs="Times New Roman"/>
          <w:sz w:val="32"/>
          <w:szCs w:val="32"/>
          <w:vertAlign w:val="subscript"/>
        </w:rPr>
        <w:t>(наименование организации)</w:t>
      </w:r>
    </w:p>
    <w:p w:rsidR="00893375" w:rsidRPr="003351B3" w:rsidRDefault="00893375" w:rsidP="000855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603"/>
        <w:gridCol w:w="1569"/>
        <w:gridCol w:w="1985"/>
        <w:gridCol w:w="2865"/>
        <w:gridCol w:w="3302"/>
        <w:gridCol w:w="1898"/>
      </w:tblGrid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мероприятия*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893375" w:rsidRPr="003351B3" w:rsidT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Создать на сайте страницы «Обратная связь» с размещением формы для обращений граждан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до 01. 12.2017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Ронинград С.В., педагог-организатор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технической возможности для взаимодействия с получателем образовательных услуг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Поручить   прием  и обработку обращений граждан с помощью электронных сервисов   методическому отделу   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до 01. 12.2017  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Камышенкова Н.Н. методист </w:t>
            </w:r>
          </w:p>
        </w:tc>
        <w:tc>
          <w:tcPr>
            <w:tcW w:w="2865" w:type="dxa"/>
            <w:vMerge w:val="restart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 обращения  граждан</w:t>
            </w:r>
          </w:p>
        </w:tc>
        <w:tc>
          <w:tcPr>
            <w:tcW w:w="3302" w:type="dxa"/>
            <w:vMerge w:val="restart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3375" w:rsidRPr="003351B3" w:rsidT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страницу «Обратная связь»  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2 и 16 число каждого месяца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Ронинград С.В., педагог-организатор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 проектов инициативного бюджетирования с проектом обновления светового оборудования зрительного зала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до 17 декабря 2017 г 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Голова О.В. директор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светового оборудования сцены зрительного зала 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Пакет документов сдан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конкурсе на получение гранта негосударственной образовательной программы поддержки детского и юношеского технического творчества    «Лифт в будущее» 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2017 г 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Вибе А.И, педагог-организатор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лаборатории программирования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Получен грант 400 000 руб. Открыта Школа программирования «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реализации проекта- победителя  конкурса</w:t>
            </w:r>
          </w:p>
          <w:p w:rsidR="00893375" w:rsidRPr="003351B3" w:rsidRDefault="00893375" w:rsidP="00D26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проектов территориального развития</w:t>
            </w:r>
            <w:r w:rsidRPr="00335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«ТЕРРИТОРИЯ  РУСАЛа» в 2017 году</w:t>
            </w:r>
          </w:p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информационный центр «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MediaHub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Январь-август 2018 г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Вибе А.И, педагог-организатор, Букреев Н.В., методист, Степанов Ю.С., программист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Создание и оснащение современным оборудованием молодежного информационного центра, занимающегося разработкой технической стороны, сбором и размещением информации на интернет-портале для молодежи в доступной и интересной форме</w:t>
            </w:r>
          </w:p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Наличие и разнообразие дополнительных образовательных программ.</w:t>
            </w:r>
          </w:p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98" w:type="dxa"/>
          </w:tcPr>
          <w:p w:rsidR="00893375" w:rsidRPr="003351B3" w:rsidRDefault="00893375" w:rsidP="00FA5FC0">
            <w:pPr>
              <w:pStyle w:val="Heading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Идет реализация проекта: разработаны программы «Школа молодого журналиста» (Колмогорцева А.А.) и «Мобильный репортер» (Букреев Н.В.); создана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групп </w:t>
            </w: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па «MediaHub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Молодёж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информа циион</w:t>
            </w: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ный центр» </w:t>
            </w:r>
          </w:p>
          <w:p w:rsidR="00893375" w:rsidRPr="003351B3" w:rsidRDefault="00893375" w:rsidP="00FA5FC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Pr="003351B3">
                <w:rPr>
                  <w:rStyle w:val="Hyperlink"/>
                  <w:rFonts w:ascii="Times New Roman" w:hAnsi="Times New Roman" w:cs="Times New Roman"/>
                </w:rPr>
                <w:t>https://vk.com/ mediahub96</w:t>
              </w:r>
            </w:hyperlink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3375" w:rsidRPr="003351B3" w:rsidRDefault="00893375" w:rsidP="00FA5FC0">
            <w:pPr>
              <w:pStyle w:val="Heading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Закрытие про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екта в сентяб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35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 2018.  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3" w:type="dxa"/>
          </w:tcPr>
          <w:p w:rsidR="00893375" w:rsidRPr="003351B3" w:rsidRDefault="00893375" w:rsidP="003351B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Произвести замену дверей в учебных кабинетах за счет средств от приносящей доход деятельности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До 1 сентября 2018 г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Голова О.В., директор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   Создание комфортной среды для обучающихся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Произведена замена 19 дверей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для музея МАУ ДО «ЦДТ» проектор  и экран 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До 31 марта 2018 г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Голова О.В., директор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Завершение оснащения музея техническими средствами обучения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98" w:type="dxa"/>
          </w:tcPr>
          <w:p w:rsidR="00893375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Установлен экран и приобретен проектор</w:t>
            </w:r>
          </w:p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ViewSonic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реализации проекта «Инженер-класс», победившего на конкурсе проектов </w:t>
            </w:r>
            <w:r w:rsidRPr="003351B3">
              <w:rPr>
                <w:rFonts w:ascii="Times New Roman" w:hAnsi="Times New Roman" w:cs="Times New Roman"/>
                <w:sz w:val="27"/>
                <w:szCs w:val="27"/>
              </w:rPr>
              <w:t>благотворительного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 фонда «Синара»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До 31 мая </w:t>
            </w:r>
          </w:p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Мурзина Т.А.</w:t>
            </w:r>
          </w:p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Е.А.  Букреев Н.В. 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Реализация 3 новых дополнительных общеобразовательных программ технической направленности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Наличие и разнообразие дополнительных образовательных программ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реализован. Закрытие проекта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прошло 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договор с индивидуальным предпринимателем об открытии буфета в учреждении 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Голова О.В.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  обучающихся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Условия по организации питания обучающихся</w:t>
            </w:r>
          </w:p>
        </w:tc>
        <w:tc>
          <w:tcPr>
            <w:tcW w:w="1898" w:type="dxa"/>
          </w:tcPr>
          <w:p w:rsidR="00893375" w:rsidRPr="003351B3" w:rsidRDefault="00893375" w:rsidP="00796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Буфет открыт. Заключен договор от 09.10.2017 г. с индивиду-альным предпринимателем Орешковой Н.В.</w:t>
            </w:r>
          </w:p>
        </w:tc>
      </w:tr>
      <w:tr w:rsidR="00893375" w:rsidRPr="003351B3">
        <w:tc>
          <w:tcPr>
            <w:tcW w:w="564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03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спектр программ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инвалидов, реализуемых по месту жительства обучающихся</w:t>
            </w:r>
          </w:p>
        </w:tc>
        <w:tc>
          <w:tcPr>
            <w:tcW w:w="1569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С 1 сентября 2018 года</w:t>
            </w:r>
          </w:p>
        </w:tc>
        <w:tc>
          <w:tcPr>
            <w:tcW w:w="1985" w:type="dxa"/>
          </w:tcPr>
          <w:p w:rsidR="00893375" w:rsidRPr="003351B3" w:rsidRDefault="00893375" w:rsidP="00D2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Колмогорцева Т.А. , заместитель директора по УВР</w:t>
            </w:r>
          </w:p>
        </w:tc>
        <w:tc>
          <w:tcPr>
            <w:tcW w:w="2865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Реализация 3 новых программ для обучающихся с ограниченными возможностями здоровья и инвалидов</w:t>
            </w:r>
          </w:p>
        </w:tc>
        <w:tc>
          <w:tcPr>
            <w:tcW w:w="3302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98" w:type="dxa"/>
          </w:tcPr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Разработаны дополнительные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программы:</w:t>
            </w:r>
          </w:p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>«Волшебный квадрат», «Я сам (лепка и графика)», «Я всё смогу (вязание и пэчворк».</w:t>
            </w:r>
          </w:p>
          <w:p w:rsidR="00893375" w:rsidRPr="003351B3" w:rsidRDefault="00893375" w:rsidP="00D26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3">
              <w:rPr>
                <w:rFonts w:ascii="Times New Roman" w:hAnsi="Times New Roman" w:cs="Times New Roman"/>
                <w:sz w:val="28"/>
                <w:szCs w:val="28"/>
              </w:rPr>
              <w:t xml:space="preserve">Идет разработка 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адаптированной образова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5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тельной программы</w:t>
            </w:r>
          </w:p>
        </w:tc>
      </w:tr>
    </w:tbl>
    <w:p w:rsidR="00893375" w:rsidRDefault="00893375" w:rsidP="003D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75" w:rsidRDefault="00893375" w:rsidP="003D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О.В. Голова</w:t>
      </w:r>
    </w:p>
    <w:sectPr w:rsidR="00893375" w:rsidSect="003351B3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75" w:rsidRDefault="00893375">
      <w:r>
        <w:separator/>
      </w:r>
    </w:p>
  </w:endnote>
  <w:endnote w:type="continuationSeparator" w:id="0">
    <w:p w:rsidR="00893375" w:rsidRDefault="0089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75" w:rsidRDefault="00893375" w:rsidP="00F13E2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93375" w:rsidRDefault="00893375" w:rsidP="003351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75" w:rsidRDefault="00893375">
      <w:r>
        <w:separator/>
      </w:r>
    </w:p>
  </w:footnote>
  <w:footnote w:type="continuationSeparator" w:id="0">
    <w:p w:rsidR="00893375" w:rsidRDefault="00893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522"/>
    <w:rsid w:val="00005409"/>
    <w:rsid w:val="0007482D"/>
    <w:rsid w:val="000769DB"/>
    <w:rsid w:val="00085522"/>
    <w:rsid w:val="000F648D"/>
    <w:rsid w:val="00157EAA"/>
    <w:rsid w:val="001844E6"/>
    <w:rsid w:val="0021654C"/>
    <w:rsid w:val="00305B94"/>
    <w:rsid w:val="003351B3"/>
    <w:rsid w:val="00340FFF"/>
    <w:rsid w:val="00361742"/>
    <w:rsid w:val="003C3BC2"/>
    <w:rsid w:val="003D741E"/>
    <w:rsid w:val="004878F2"/>
    <w:rsid w:val="004A0B59"/>
    <w:rsid w:val="004D685E"/>
    <w:rsid w:val="00547388"/>
    <w:rsid w:val="00596CF9"/>
    <w:rsid w:val="005C0801"/>
    <w:rsid w:val="005E6B52"/>
    <w:rsid w:val="00616216"/>
    <w:rsid w:val="0067773E"/>
    <w:rsid w:val="00710AC4"/>
    <w:rsid w:val="00776E75"/>
    <w:rsid w:val="00796A12"/>
    <w:rsid w:val="00840CDE"/>
    <w:rsid w:val="008753DF"/>
    <w:rsid w:val="00893375"/>
    <w:rsid w:val="008B3EFD"/>
    <w:rsid w:val="00930C42"/>
    <w:rsid w:val="00950F15"/>
    <w:rsid w:val="00A16CD4"/>
    <w:rsid w:val="00A47075"/>
    <w:rsid w:val="00B10DA3"/>
    <w:rsid w:val="00B20B24"/>
    <w:rsid w:val="00B37148"/>
    <w:rsid w:val="00B91680"/>
    <w:rsid w:val="00BD7967"/>
    <w:rsid w:val="00BF21B7"/>
    <w:rsid w:val="00C420AE"/>
    <w:rsid w:val="00C63F81"/>
    <w:rsid w:val="00C82818"/>
    <w:rsid w:val="00C953B2"/>
    <w:rsid w:val="00CB1260"/>
    <w:rsid w:val="00D05F5C"/>
    <w:rsid w:val="00D26717"/>
    <w:rsid w:val="00E13FB4"/>
    <w:rsid w:val="00E875F4"/>
    <w:rsid w:val="00F13E28"/>
    <w:rsid w:val="00F514AB"/>
    <w:rsid w:val="00F80502"/>
    <w:rsid w:val="00F83160"/>
    <w:rsid w:val="00F852C3"/>
    <w:rsid w:val="00FA5FC0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2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A5FC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855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text">
    <w:name w:val="current_text"/>
    <w:basedOn w:val="DefaultParagraphFont"/>
    <w:uiPriority w:val="99"/>
    <w:rsid w:val="00FA5FC0"/>
  </w:style>
  <w:style w:type="character" w:styleId="Hyperlink">
    <w:name w:val="Hyperlink"/>
    <w:basedOn w:val="DefaultParagraphFont"/>
    <w:uiPriority w:val="99"/>
    <w:rsid w:val="00FA5FC0"/>
    <w:rPr>
      <w:color w:val="0000FF"/>
      <w:u w:val="single"/>
    </w:rPr>
  </w:style>
  <w:style w:type="paragraph" w:customStyle="1" w:styleId="Default">
    <w:name w:val="Default"/>
    <w:uiPriority w:val="99"/>
    <w:rsid w:val="00FA5F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51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CC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3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%20mediahub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762</Words>
  <Characters>4348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оказания услуг учреждениями дополнительного образования, осуществляющими образовательную деятельность, расположенными на территории городского округа Краснотурьинск, по результатам проведённой в 2017 году независимо</dc:title>
  <dc:subject/>
  <dc:creator>Тукмакова Ольга Николаевна</dc:creator>
  <cp:keywords/>
  <dc:description/>
  <cp:lastModifiedBy>Соцальный педагог</cp:lastModifiedBy>
  <cp:revision>12</cp:revision>
  <cp:lastPrinted>2018-03-06T12:28:00Z</cp:lastPrinted>
  <dcterms:created xsi:type="dcterms:W3CDTF">2018-07-03T08:08:00Z</dcterms:created>
  <dcterms:modified xsi:type="dcterms:W3CDTF">2018-07-05T04:57:00Z</dcterms:modified>
</cp:coreProperties>
</file>